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201" w:rsidRDefault="00731DEE">
      <w:r>
        <w:rPr>
          <w:noProof/>
        </w:rPr>
        <w:drawing>
          <wp:inline distT="0" distB="0" distL="0" distR="0">
            <wp:extent cx="6116320" cy="2414270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06-2457570 alle 13.40.1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DEE" w:rsidRPr="00731DEE" w:rsidRDefault="00731DEE" w:rsidP="00731DEE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731DEE">
        <w:rPr>
          <w:rFonts w:ascii="Times" w:eastAsia="Times New Roman" w:hAnsi="Times" w:cs="Times New Roman"/>
          <w:sz w:val="20"/>
          <w:szCs w:val="20"/>
        </w:rPr>
        <w:t xml:space="preserve">NOVI LIGURE — È uno degli showman più apprezzati del piccolo schermo. </w:t>
      </w:r>
      <w:r w:rsidRPr="00731DEE">
        <w:rPr>
          <w:rFonts w:ascii="Times" w:eastAsia="Times New Roman" w:hAnsi="Times" w:cs="Times New Roman"/>
          <w:b/>
          <w:bCs/>
          <w:sz w:val="20"/>
          <w:szCs w:val="20"/>
        </w:rPr>
        <w:t>Da conduttore televisivo ha legato il proprio nome a trasmissioni di successo come “Zelig”</w:t>
      </w:r>
      <w:r w:rsidRPr="00731DEE">
        <w:rPr>
          <w:rFonts w:ascii="Times" w:eastAsia="Times New Roman" w:hAnsi="Times" w:cs="Times New Roman"/>
          <w:sz w:val="20"/>
          <w:szCs w:val="20"/>
        </w:rPr>
        <w:t xml:space="preserve"> e “Mai dire gol”. Al cinema ha sbancato il botteghino con “Benvenuti al sud” e con le pellicole di Gabriele Salvatores “Mediterraneo” e “Sud”. </w:t>
      </w:r>
      <w:r w:rsidRPr="00731DEE">
        <w:rPr>
          <w:rFonts w:ascii="Times" w:eastAsia="Times New Roman" w:hAnsi="Times" w:cs="Times New Roman"/>
          <w:b/>
          <w:bCs/>
          <w:sz w:val="20"/>
          <w:szCs w:val="20"/>
        </w:rPr>
        <w:t>È nato a Novi Ligure nel 1957 ma è cresciuto e ha studiato a Milano.</w:t>
      </w:r>
      <w:r w:rsidRPr="00731DEE">
        <w:rPr>
          <w:rFonts w:ascii="Times" w:eastAsia="Times New Roman" w:hAnsi="Times" w:cs="Times New Roman"/>
          <w:sz w:val="20"/>
          <w:szCs w:val="20"/>
        </w:rPr>
        <w:br/>
      </w:r>
      <w:r w:rsidRPr="00731DEE">
        <w:rPr>
          <w:rFonts w:ascii="Times" w:eastAsia="Times New Roman" w:hAnsi="Times" w:cs="Times New Roman"/>
          <w:sz w:val="20"/>
          <w:szCs w:val="20"/>
        </w:rPr>
        <w:br/>
      </w:r>
      <w:r w:rsidRPr="00731DEE">
        <w:rPr>
          <w:rFonts w:ascii="Times" w:eastAsia="Times New Roman" w:hAnsi="Times" w:cs="Times New Roman"/>
          <w:b/>
          <w:bCs/>
          <w:sz w:val="20"/>
          <w:szCs w:val="20"/>
        </w:rPr>
        <w:t>L’identikit non può che corrispondere a Claudio Bisio, uno dei più famosi attori, cabarettisti e conduttori italiani.</w:t>
      </w:r>
      <w:r w:rsidRPr="00731DEE">
        <w:rPr>
          <w:rFonts w:ascii="Times" w:eastAsia="Times New Roman" w:hAnsi="Times" w:cs="Times New Roman"/>
          <w:sz w:val="20"/>
          <w:szCs w:val="20"/>
        </w:rPr>
        <w:t xml:space="preserve"> I novesi l’hanno potuto incontrare lo scorso febbraio, quando Bisio ha portato in scena al </w:t>
      </w:r>
      <w:proofErr w:type="spellStart"/>
      <w:r w:rsidRPr="00731DEE">
        <w:rPr>
          <w:rFonts w:ascii="Times" w:eastAsia="Times New Roman" w:hAnsi="Times" w:cs="Times New Roman"/>
          <w:sz w:val="20"/>
          <w:szCs w:val="20"/>
        </w:rPr>
        <w:t>Giacometti</w:t>
      </w:r>
      <w:proofErr w:type="spellEnd"/>
      <w:r w:rsidRPr="00731DEE">
        <w:rPr>
          <w:rFonts w:ascii="Times" w:eastAsia="Times New Roman" w:hAnsi="Times" w:cs="Times New Roman"/>
          <w:sz w:val="20"/>
          <w:szCs w:val="20"/>
        </w:rPr>
        <w:t xml:space="preserve"> “</w:t>
      </w:r>
      <w:proofErr w:type="spellStart"/>
      <w:r w:rsidRPr="00731DEE">
        <w:rPr>
          <w:rFonts w:ascii="Times" w:eastAsia="Times New Roman" w:hAnsi="Times" w:cs="Times New Roman"/>
          <w:sz w:val="20"/>
          <w:szCs w:val="20"/>
        </w:rPr>
        <w:t>Father</w:t>
      </w:r>
      <w:proofErr w:type="spellEnd"/>
      <w:r w:rsidRPr="00731DEE">
        <w:rPr>
          <w:rFonts w:ascii="Times" w:eastAsia="Times New Roman" w:hAnsi="Times" w:cs="Times New Roman"/>
          <w:sz w:val="20"/>
          <w:szCs w:val="20"/>
        </w:rPr>
        <w:t xml:space="preserve"> and Son”. Quel giorno </w:t>
      </w:r>
      <w:r w:rsidRPr="00731DEE">
        <w:rPr>
          <w:rFonts w:ascii="Times" w:eastAsia="Times New Roman" w:hAnsi="Times" w:cs="Times New Roman"/>
          <w:b/>
          <w:bCs/>
          <w:sz w:val="20"/>
          <w:szCs w:val="20"/>
        </w:rPr>
        <w:t>l’attore aveva anche visitato il cantiere del teatro Marenco di via Girardengo</w:t>
      </w:r>
      <w:r w:rsidRPr="00731DEE">
        <w:rPr>
          <w:rFonts w:ascii="Times" w:eastAsia="Times New Roman" w:hAnsi="Times" w:cs="Times New Roman"/>
          <w:sz w:val="20"/>
          <w:szCs w:val="20"/>
        </w:rPr>
        <w:t>, dove è in corso un importante restauro che restituirà alla città un piccolo-grande gioiello dell’architettura ottocentesca.</w:t>
      </w:r>
      <w:r w:rsidRPr="00731DEE">
        <w:rPr>
          <w:rFonts w:ascii="Times" w:eastAsia="Times New Roman" w:hAnsi="Times" w:cs="Times New Roman"/>
          <w:sz w:val="20"/>
          <w:szCs w:val="20"/>
        </w:rPr>
        <w:br/>
      </w:r>
      <w:r w:rsidRPr="00731DEE">
        <w:rPr>
          <w:rFonts w:ascii="Times" w:eastAsia="Times New Roman" w:hAnsi="Times" w:cs="Times New Roman"/>
          <w:sz w:val="20"/>
          <w:szCs w:val="20"/>
        </w:rPr>
        <w:br/>
        <w:t xml:space="preserve">Ed è notizia di oggi che </w:t>
      </w:r>
      <w:r w:rsidRPr="00731DEE">
        <w:rPr>
          <w:rFonts w:ascii="Times" w:eastAsia="Times New Roman" w:hAnsi="Times" w:cs="Times New Roman"/>
          <w:b/>
          <w:bCs/>
          <w:sz w:val="20"/>
          <w:szCs w:val="20"/>
        </w:rPr>
        <w:t>proprio a Claudio Bisio, a settembre, sarà consegnata la “Torre d’Oro”</w:t>
      </w:r>
      <w:r w:rsidRPr="00731DEE">
        <w:rPr>
          <w:rFonts w:ascii="Times" w:eastAsia="Times New Roman" w:hAnsi="Times" w:cs="Times New Roman"/>
          <w:sz w:val="20"/>
          <w:szCs w:val="20"/>
        </w:rPr>
        <w:t>, il prestigioso riconoscimento con il quale viene premiata la persona (o l’ente) che nel corso degli anni si è distinta, nei vari campi del sociale, della cultura o dell’economia, contribuendo in tal modo al progresso civile della nostra città.</w:t>
      </w:r>
      <w:r w:rsidRPr="00731DEE">
        <w:rPr>
          <w:rFonts w:ascii="Times" w:eastAsia="Times New Roman" w:hAnsi="Times" w:cs="Times New Roman"/>
          <w:sz w:val="20"/>
          <w:szCs w:val="20"/>
        </w:rPr>
        <w:br/>
      </w:r>
      <w:r w:rsidRPr="00731DEE">
        <w:rPr>
          <w:rFonts w:ascii="Times" w:eastAsia="Times New Roman" w:hAnsi="Times" w:cs="Times New Roman"/>
          <w:sz w:val="20"/>
          <w:szCs w:val="20"/>
        </w:rPr>
        <w:br/>
        <w:t>Negli ultimi anni, la Torre d’Oro è andata alla Croce Rossa (2015), all’associazione novese dei donatori di sangue (2014) e a un altro personaggio dello spettacolo ben noto a livello nazionale: l’attore e regista Valerio Binasco (2013).</w:t>
      </w:r>
    </w:p>
    <w:p w:rsidR="00731DEE" w:rsidRPr="00731DEE" w:rsidRDefault="00731DEE" w:rsidP="00731DEE">
      <w:pPr>
        <w:rPr>
          <w:rFonts w:ascii="Times" w:eastAsia="Times New Roman" w:hAnsi="Times" w:cs="Times New Roman"/>
          <w:sz w:val="20"/>
          <w:szCs w:val="20"/>
        </w:rPr>
      </w:pPr>
      <w:r w:rsidRPr="00731DEE">
        <w:rPr>
          <w:rFonts w:ascii="Times" w:eastAsia="Times New Roman" w:hAnsi="Times" w:cs="Times New Roman"/>
          <w:sz w:val="20"/>
          <w:szCs w:val="20"/>
        </w:rPr>
        <w:t>30/06/2016</w:t>
      </w:r>
    </w:p>
    <w:p w:rsidR="00731DEE" w:rsidRPr="00731DEE" w:rsidRDefault="00731DEE" w:rsidP="00731DEE">
      <w:pPr>
        <w:rPr>
          <w:rFonts w:ascii="Times" w:eastAsia="Times New Roman" w:hAnsi="Times" w:cs="Times New Roman"/>
          <w:sz w:val="20"/>
          <w:szCs w:val="20"/>
        </w:rPr>
      </w:pPr>
      <w:r w:rsidRPr="00731DEE">
        <w:rPr>
          <w:rFonts w:ascii="Times" w:eastAsia="Times New Roman" w:hAnsi="Times" w:cs="Times New Roman"/>
          <w:b/>
          <w:bCs/>
          <w:sz w:val="20"/>
          <w:szCs w:val="20"/>
        </w:rPr>
        <w:t xml:space="preserve">Elio </w:t>
      </w:r>
      <w:proofErr w:type="spellStart"/>
      <w:r w:rsidRPr="00731DEE">
        <w:rPr>
          <w:rFonts w:ascii="Times" w:eastAsia="Times New Roman" w:hAnsi="Times" w:cs="Times New Roman"/>
          <w:b/>
          <w:bCs/>
          <w:sz w:val="20"/>
          <w:szCs w:val="20"/>
        </w:rPr>
        <w:t>Defrani</w:t>
      </w:r>
      <w:proofErr w:type="spellEnd"/>
      <w:r w:rsidRPr="00731DEE">
        <w:rPr>
          <w:rFonts w:ascii="Times" w:eastAsia="Times New Roman" w:hAnsi="Times" w:cs="Times New Roman"/>
          <w:sz w:val="20"/>
          <w:szCs w:val="20"/>
        </w:rPr>
        <w:t xml:space="preserve"> - </w:t>
      </w:r>
      <w:hyperlink r:id="rId6" w:tooltip="Scrivi a Elio Defrani" w:history="1">
        <w:r w:rsidRPr="00731DEE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e.defrani@ilnovese.info</w:t>
        </w:r>
      </w:hyperlink>
    </w:p>
    <w:p w:rsidR="00731DEE" w:rsidRDefault="00731DEE">
      <w:bookmarkStart w:id="0" w:name="_GoBack"/>
      <w:bookmarkEnd w:id="0"/>
    </w:p>
    <w:sectPr w:rsidR="00731DEE" w:rsidSect="0006602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DEE"/>
    <w:rsid w:val="00066020"/>
    <w:rsid w:val="00425201"/>
    <w:rsid w:val="0073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9F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731DEE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1DE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31DEE"/>
    <w:rPr>
      <w:rFonts w:ascii="Lucida Grande" w:hAnsi="Lucida Grande"/>
      <w:sz w:val="18"/>
      <w:szCs w:val="18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731DEE"/>
    <w:rPr>
      <w:rFonts w:ascii="Times" w:hAnsi="Times"/>
      <w:b/>
      <w:bCs/>
      <w:sz w:val="36"/>
      <w:szCs w:val="36"/>
    </w:rPr>
  </w:style>
  <w:style w:type="character" w:styleId="Enfasigrassetto">
    <w:name w:val="Strong"/>
    <w:basedOn w:val="Caratterepredefinitoparagrafo"/>
    <w:uiPriority w:val="22"/>
    <w:qFormat/>
    <w:rsid w:val="00731DEE"/>
    <w:rPr>
      <w:b/>
      <w:bCs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731DEE"/>
    <w:rPr>
      <w:color w:val="0000FF"/>
      <w:u w:val="single"/>
    </w:rPr>
  </w:style>
  <w:style w:type="paragraph" w:customStyle="1" w:styleId="bfrsummary">
    <w:name w:val="bfr_summary"/>
    <w:basedOn w:val="Normale"/>
    <w:rsid w:val="00731DE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t4-visually-hidden">
    <w:name w:val="at4-visually-hidden"/>
    <w:basedOn w:val="Caratterepredefinitoparagrafo"/>
    <w:rsid w:val="00731DE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731DEE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1DE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31DEE"/>
    <w:rPr>
      <w:rFonts w:ascii="Lucida Grande" w:hAnsi="Lucida Grande"/>
      <w:sz w:val="18"/>
      <w:szCs w:val="18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731DEE"/>
    <w:rPr>
      <w:rFonts w:ascii="Times" w:hAnsi="Times"/>
      <w:b/>
      <w:bCs/>
      <w:sz w:val="36"/>
      <w:szCs w:val="36"/>
    </w:rPr>
  </w:style>
  <w:style w:type="character" w:styleId="Enfasigrassetto">
    <w:name w:val="Strong"/>
    <w:basedOn w:val="Caratterepredefinitoparagrafo"/>
    <w:uiPriority w:val="22"/>
    <w:qFormat/>
    <w:rsid w:val="00731DEE"/>
    <w:rPr>
      <w:b/>
      <w:bCs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731DEE"/>
    <w:rPr>
      <w:color w:val="0000FF"/>
      <w:u w:val="single"/>
    </w:rPr>
  </w:style>
  <w:style w:type="paragraph" w:customStyle="1" w:styleId="bfrsummary">
    <w:name w:val="bfr_summary"/>
    <w:basedOn w:val="Normale"/>
    <w:rsid w:val="00731DE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t4-visually-hidden">
    <w:name w:val="at4-visually-hidden"/>
    <w:basedOn w:val="Caratterepredefinitoparagrafo"/>
    <w:rsid w:val="00731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8805">
                  <w:marLeft w:val="0"/>
                  <w:marRight w:val="0"/>
                  <w:marTop w:val="0"/>
                  <w:marBottom w:val="0"/>
                  <w:divBdr>
                    <w:top w:val="single" w:sz="6" w:space="0" w:color="D3D3D3"/>
                    <w:left w:val="none" w:sz="0" w:space="0" w:color="auto"/>
                    <w:bottom w:val="single" w:sz="6" w:space="0" w:color="D3D3D3"/>
                    <w:right w:val="none" w:sz="0" w:space="0" w:color="auto"/>
                  </w:divBdr>
                  <w:divsChild>
                    <w:div w:id="45857158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03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1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e.defrani@ilnovese.info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Macintosh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Gangemi</dc:creator>
  <cp:keywords/>
  <dc:description/>
  <cp:lastModifiedBy>Federica Gangemi</cp:lastModifiedBy>
  <cp:revision>1</cp:revision>
  <dcterms:created xsi:type="dcterms:W3CDTF">2016-06-30T11:40:00Z</dcterms:created>
  <dcterms:modified xsi:type="dcterms:W3CDTF">2016-06-30T11:41:00Z</dcterms:modified>
</cp:coreProperties>
</file>